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1440" w:firstLine="0"/>
        <w:contextualSpacing w:val="0"/>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¿Quieres tomar fotografías como un profesional con tu smartphone? Aquí te decimos cómo...</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440" w:firstLine="0"/>
        <w:contextualSpacing w:val="0"/>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04">
      <w:pPr>
        <w:contextualSpacing w:val="0"/>
        <w:jc w:val="both"/>
        <w:rPr>
          <w:rFonts w:ascii="Verdana" w:cs="Verdana" w:eastAsia="Verdana" w:hAnsi="Verdana"/>
        </w:rPr>
      </w:pPr>
      <w:r w:rsidDel="00000000" w:rsidR="00000000" w:rsidRPr="00000000">
        <w:rPr>
          <w:rFonts w:ascii="Verdana" w:cs="Verdana" w:eastAsia="Verdana" w:hAnsi="Verdana"/>
          <w:rtl w:val="0"/>
        </w:rPr>
        <w:t xml:space="preserve">¡Quién hubiera pensado hace 5 años que un dispositivo diseñado para hacer llamadas y que cabe perfectamente en tu bolsillo también sería capaz de tomar fotos con calidad profesional!</w:t>
      </w:r>
    </w:p>
    <w:p w:rsidR="00000000" w:rsidDel="00000000" w:rsidP="00000000" w:rsidRDefault="00000000" w:rsidRPr="00000000" w14:paraId="00000005">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6">
      <w:pPr>
        <w:contextualSpacing w:val="0"/>
        <w:jc w:val="both"/>
        <w:rPr>
          <w:rFonts w:ascii="Verdana" w:cs="Verdana" w:eastAsia="Verdana" w:hAnsi="Verdana"/>
        </w:rPr>
      </w:pPr>
      <w:r w:rsidDel="00000000" w:rsidR="00000000" w:rsidRPr="00000000">
        <w:rPr>
          <w:rFonts w:ascii="Verdana" w:cs="Verdana" w:eastAsia="Verdana" w:hAnsi="Verdana"/>
          <w:rtl w:val="0"/>
        </w:rPr>
        <w:t xml:space="preserve">Mes tras mes nos sorprendemos con las innovaciones que se presentan en los smartphones en los eventos de tecnología; podemos chatear, hacer videollamadas, jugar, ver una serie en </w:t>
      </w:r>
      <w:r w:rsidDel="00000000" w:rsidR="00000000" w:rsidRPr="00000000">
        <w:rPr>
          <w:rFonts w:ascii="Verdana" w:cs="Verdana" w:eastAsia="Verdana" w:hAnsi="Verdana"/>
          <w:i w:val="1"/>
          <w:rtl w:val="0"/>
        </w:rPr>
        <w:t xml:space="preserve">streaming</w:t>
      </w:r>
      <w:r w:rsidDel="00000000" w:rsidR="00000000" w:rsidRPr="00000000">
        <w:rPr>
          <w:rFonts w:ascii="Verdana" w:cs="Verdana" w:eastAsia="Verdana" w:hAnsi="Verdana"/>
          <w:rtl w:val="0"/>
        </w:rPr>
        <w:t xml:space="preserve">, mandar correos, escanear en 3D, jugar Playstation, etcétera. Sin embargo, la capacidad para tomar fotos como un profesional solo la encontrábamos en equipos fotográficos tradicionales… ¡hasta ahora!</w:t>
      </w:r>
    </w:p>
    <w:p w:rsidR="00000000" w:rsidDel="00000000" w:rsidP="00000000" w:rsidRDefault="00000000" w:rsidRPr="00000000" w14:paraId="00000007">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8">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Toma fotos como un profesional</w:t>
      </w:r>
    </w:p>
    <w:p w:rsidR="00000000" w:rsidDel="00000000" w:rsidP="00000000" w:rsidRDefault="00000000" w:rsidRPr="00000000" w14:paraId="00000009">
      <w:pPr>
        <w:contextualSpacing w:val="0"/>
        <w:jc w:val="both"/>
        <w:rPr>
          <w:rFonts w:ascii="Verdana" w:cs="Verdana" w:eastAsia="Verdana" w:hAnsi="Verdana"/>
        </w:rPr>
      </w:pPr>
      <w:r w:rsidDel="00000000" w:rsidR="00000000" w:rsidRPr="00000000">
        <w:rPr>
          <w:rFonts w:ascii="Verdana" w:cs="Verdana" w:eastAsia="Verdana" w:hAnsi="Verdana"/>
          <w:rtl w:val="0"/>
        </w:rPr>
        <w:t xml:space="preserve">La tecnología de hoy nos permite tener equipos altamente capaces para tomar extraordinarias fotos, sin embargo no está de más que tomes en cuenta unos tips que harán de tus imágenes la sensación de las redes sociales:</w:t>
      </w:r>
    </w:p>
    <w:p w:rsidR="00000000" w:rsidDel="00000000" w:rsidP="00000000" w:rsidRDefault="00000000" w:rsidRPr="00000000" w14:paraId="0000000A">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B">
      <w:pPr>
        <w:contextualSpacing w:val="0"/>
        <w:jc w:val="both"/>
        <w:rPr>
          <w:rFonts w:ascii="Verdana" w:cs="Verdana" w:eastAsia="Verdana" w:hAnsi="Verdana"/>
        </w:rPr>
      </w:pPr>
      <w:r w:rsidDel="00000000" w:rsidR="00000000" w:rsidRPr="00000000">
        <w:rPr>
          <w:rFonts w:ascii="Verdana" w:cs="Verdana" w:eastAsia="Verdana" w:hAnsi="Verdana"/>
          <w:b w:val="1"/>
          <w:rtl w:val="0"/>
        </w:rPr>
        <w:t xml:space="preserve">1.- No olvides la iluminación.</w:t>
      </w:r>
      <w:r w:rsidDel="00000000" w:rsidR="00000000" w:rsidRPr="00000000">
        <w:rPr>
          <w:rFonts w:ascii="Verdana" w:cs="Verdana" w:eastAsia="Verdana" w:hAnsi="Verdana"/>
          <w:rtl w:val="0"/>
        </w:rPr>
        <w:t xml:space="preserve"> La luz puede ser la gran diferencia para tener una foto increíble en vez de una normal. Una foto completamente iluminada transmitirá mensajes distintos al ojo humano resaltando los colores y detalles de la imagen. Consejo: no le des las espalda al sol cuando tomes una foto.</w:t>
      </w:r>
    </w:p>
    <w:p w:rsidR="00000000" w:rsidDel="00000000" w:rsidP="00000000" w:rsidRDefault="00000000" w:rsidRPr="00000000" w14:paraId="0000000C">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D">
      <w:pPr>
        <w:contextualSpacing w:val="0"/>
        <w:jc w:val="both"/>
        <w:rPr>
          <w:rFonts w:ascii="Verdana" w:cs="Verdana" w:eastAsia="Verdana" w:hAnsi="Verdana"/>
        </w:rPr>
      </w:pPr>
      <w:r w:rsidDel="00000000" w:rsidR="00000000" w:rsidRPr="00000000">
        <w:rPr>
          <w:rFonts w:ascii="Verdana" w:cs="Verdana" w:eastAsia="Verdana" w:hAnsi="Verdana"/>
          <w:b w:val="1"/>
          <w:rtl w:val="0"/>
        </w:rPr>
        <w:t xml:space="preserve">2.- Y si es en movimiento.</w:t>
      </w:r>
      <w:r w:rsidDel="00000000" w:rsidR="00000000" w:rsidRPr="00000000">
        <w:rPr>
          <w:rFonts w:ascii="Verdana" w:cs="Verdana" w:eastAsia="Verdana" w:hAnsi="Verdana"/>
          <w:rtl w:val="0"/>
        </w:rPr>
        <w:t xml:space="preserve"> Por experiencia sabes que tomar una buena foto en movimiento es casi imposible, por eso es importante que configures tu smartphone de la manera correcta. Usa la Ráfaga de Enfoque Automático que rastrea y captura las secuencias de objetos en movimiento con un enfoque nítido, por lo que no tendrás más fotos de acción borrosas.</w:t>
      </w:r>
    </w:p>
    <w:p w:rsidR="00000000" w:rsidDel="00000000" w:rsidP="00000000" w:rsidRDefault="00000000" w:rsidRPr="00000000" w14:paraId="0000000E">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F">
      <w:pPr>
        <w:contextualSpacing w:val="0"/>
        <w:jc w:val="both"/>
        <w:rPr>
          <w:rFonts w:ascii="Verdana" w:cs="Verdana" w:eastAsia="Verdana" w:hAnsi="Verdana"/>
        </w:rPr>
      </w:pPr>
      <w:r w:rsidDel="00000000" w:rsidR="00000000" w:rsidRPr="00000000">
        <w:rPr>
          <w:rFonts w:ascii="Verdana" w:cs="Verdana" w:eastAsia="Verdana" w:hAnsi="Verdana"/>
          <w:b w:val="1"/>
          <w:rtl w:val="0"/>
        </w:rPr>
        <w:t xml:space="preserve">3.- Cuida el encuadre.</w:t>
      </w:r>
      <w:r w:rsidDel="00000000" w:rsidR="00000000" w:rsidRPr="00000000">
        <w:rPr>
          <w:rFonts w:ascii="Verdana" w:cs="Verdana" w:eastAsia="Verdana" w:hAnsi="Verdana"/>
          <w:rtl w:val="0"/>
        </w:rPr>
        <w:t xml:space="preserve"> ¿Has oído hablar de “la regla de los tercios”? Se trata de la distribución de espacios dentro de la imagen para generar una mayor atracción al centro de interés. Con la regla de los tercios conseguirás dar a tus fotografías una sensación de profundidad, lograrás que se aprecie un mayor equilibrio y que luzcan profesionales. </w:t>
      </w:r>
    </w:p>
    <w:p w:rsidR="00000000" w:rsidDel="00000000" w:rsidP="00000000" w:rsidRDefault="00000000" w:rsidRPr="00000000" w14:paraId="00000010">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1">
      <w:pPr>
        <w:contextualSpacing w:val="0"/>
        <w:jc w:val="both"/>
        <w:rPr>
          <w:rFonts w:ascii="Verdana" w:cs="Verdana" w:eastAsia="Verdana" w:hAnsi="Verdana"/>
        </w:rPr>
      </w:pPr>
      <w:r w:rsidDel="00000000" w:rsidR="00000000" w:rsidRPr="00000000">
        <w:rPr>
          <w:rFonts w:ascii="Verdana" w:cs="Verdana" w:eastAsia="Verdana" w:hAnsi="Verdana"/>
          <w:b w:val="1"/>
          <w:rtl w:val="0"/>
        </w:rPr>
        <w:t xml:space="preserve">4.- Y si te encantan las </w:t>
      </w:r>
      <w:r w:rsidDel="00000000" w:rsidR="00000000" w:rsidRPr="00000000">
        <w:rPr>
          <w:rFonts w:ascii="Verdana" w:cs="Verdana" w:eastAsia="Verdana" w:hAnsi="Verdana"/>
          <w:b w:val="1"/>
          <w:i w:val="1"/>
          <w:rtl w:val="0"/>
        </w:rPr>
        <w:t xml:space="preserve">selfies</w:t>
      </w: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 Influencer que se respeta tiene increíbles </w:t>
      </w:r>
      <w:r w:rsidDel="00000000" w:rsidR="00000000" w:rsidRPr="00000000">
        <w:rPr>
          <w:rFonts w:ascii="Verdana" w:cs="Verdana" w:eastAsia="Verdana" w:hAnsi="Verdana"/>
          <w:i w:val="1"/>
          <w:rtl w:val="0"/>
        </w:rPr>
        <w:t xml:space="preserve">selfies</w:t>
      </w:r>
      <w:r w:rsidDel="00000000" w:rsidR="00000000" w:rsidRPr="00000000">
        <w:rPr>
          <w:rFonts w:ascii="Verdana" w:cs="Verdana" w:eastAsia="Verdana" w:hAnsi="Verdana"/>
          <w:rtl w:val="0"/>
        </w:rPr>
        <w:t xml:space="preserve"> en su bio de IG. Lo mejor que puedes hacer para tener autorretratos increíbles es usar lo que tienes a tu alrededor para obtener una imagen más </w:t>
      </w:r>
      <w:r w:rsidDel="00000000" w:rsidR="00000000" w:rsidRPr="00000000">
        <w:rPr>
          <w:rFonts w:ascii="Verdana" w:cs="Verdana" w:eastAsia="Verdana" w:hAnsi="Verdana"/>
          <w:i w:val="1"/>
          <w:rtl w:val="0"/>
        </w:rPr>
        <w:t xml:space="preserve">cool</w:t>
      </w:r>
      <w:r w:rsidDel="00000000" w:rsidR="00000000" w:rsidRPr="00000000">
        <w:rPr>
          <w:rFonts w:ascii="Verdana" w:cs="Verdana" w:eastAsia="Verdana" w:hAnsi="Verdana"/>
          <w:rtl w:val="0"/>
        </w:rPr>
        <w:t xml:space="preserve">; ya sean lentes, sombreros, espejos o reflejos, todo esto hará que tengas la foto que nadie más tiene.  </w:t>
      </w:r>
    </w:p>
    <w:p w:rsidR="00000000" w:rsidDel="00000000" w:rsidP="00000000" w:rsidRDefault="00000000" w:rsidRPr="00000000" w14:paraId="00000012">
      <w:pPr>
        <w:contextualSpacing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13">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¿Qué dispositivo necesitamos?</w:t>
      </w:r>
      <w:r w:rsidDel="00000000" w:rsidR="00000000" w:rsidRPr="00000000">
        <w:rPr>
          <w:rtl w:val="0"/>
        </w:rPr>
      </w:r>
    </w:p>
    <w:p w:rsidR="00000000" w:rsidDel="00000000" w:rsidP="00000000" w:rsidRDefault="00000000" w:rsidRPr="00000000" w14:paraId="00000014">
      <w:pPr>
        <w:contextualSpacing w:val="0"/>
        <w:jc w:val="both"/>
        <w:rPr>
          <w:rFonts w:ascii="Verdana" w:cs="Verdana" w:eastAsia="Verdana" w:hAnsi="Verdana"/>
        </w:rPr>
      </w:pPr>
      <w:r w:rsidDel="00000000" w:rsidR="00000000" w:rsidRPr="00000000">
        <w:rPr>
          <w:rFonts w:ascii="Verdana" w:cs="Verdana" w:eastAsia="Verdana" w:hAnsi="Verdana"/>
          <w:rtl w:val="0"/>
        </w:rPr>
        <w:t xml:space="preserve">Nos encanta llenar nuestras historias en Facebook e Instagram con fotos de comida, amigos o simplemente cosas graciosas que nos suceden; pero las fotos que se llevan todos los likes son aquellas que lucen como si hubiéramos usado una cámara profesional. Es por eso que necesitamos un equipo que esté al nivel del mejor </w:t>
      </w:r>
      <w:r w:rsidDel="00000000" w:rsidR="00000000" w:rsidRPr="00000000">
        <w:rPr>
          <w:rFonts w:ascii="Verdana" w:cs="Verdana" w:eastAsia="Verdana" w:hAnsi="Verdana"/>
          <w:i w:val="1"/>
          <w:rtl w:val="0"/>
        </w:rPr>
        <w:t xml:space="preserve">instagramer</w:t>
      </w:r>
      <w:r w:rsidDel="00000000" w:rsidR="00000000" w:rsidRPr="00000000">
        <w:rPr>
          <w:rFonts w:ascii="Verdana" w:cs="Verdana" w:eastAsia="Verdana" w:hAnsi="Verdana"/>
          <w:rtl w:val="0"/>
        </w:rPr>
        <w:t xml:space="preserve">. </w:t>
      </w:r>
    </w:p>
    <w:p w:rsidR="00000000" w:rsidDel="00000000" w:rsidP="00000000" w:rsidRDefault="00000000" w:rsidRPr="00000000" w14:paraId="00000015">
      <w:pPr>
        <w:contextualSpacing w:val="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6">
      <w:pPr>
        <w:contextualSpacing w:val="0"/>
        <w:jc w:val="both"/>
        <w:rPr>
          <w:rFonts w:ascii="Verdana" w:cs="Verdana" w:eastAsia="Verdana" w:hAnsi="Verdana"/>
        </w:rPr>
      </w:pPr>
      <w:r w:rsidDel="00000000" w:rsidR="00000000" w:rsidRPr="00000000">
        <w:rPr>
          <w:rFonts w:ascii="Verdana" w:cs="Verdana" w:eastAsia="Verdana" w:hAnsi="Verdana"/>
          <w:rtl w:val="0"/>
        </w:rPr>
        <w:t xml:space="preserve">Una gran opción se encuentra en e</w:t>
      </w:r>
      <w:r w:rsidDel="00000000" w:rsidR="00000000" w:rsidRPr="00000000">
        <w:rPr>
          <w:rFonts w:ascii="Verdana" w:cs="Verdana" w:eastAsia="Verdana" w:hAnsi="Verdana"/>
          <w:rtl w:val="0"/>
        </w:rPr>
        <w:t xml:space="preserve">l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un dispositivo móvil que usa los conocimientos de las gamas Alpha y Cyber-shot de Sony para tomar fotos de alta calidad. Este equipo incorpora el sensor de memoria apilada Exmor RS para dispositivos móviles, el cual  brinda la mejor captura predictiva y así no se te escape un instante de tu alrededor. </w:t>
      </w:r>
    </w:p>
    <w:p w:rsidR="00000000" w:rsidDel="00000000" w:rsidP="00000000" w:rsidRDefault="00000000" w:rsidRPr="00000000" w14:paraId="00000017">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8">
      <w:pPr>
        <w:contextualSpacing w:val="0"/>
        <w:jc w:val="both"/>
        <w:rPr>
          <w:rFonts w:ascii="Verdana" w:cs="Verdana" w:eastAsia="Verdana" w:hAnsi="Verdana"/>
        </w:rPr>
      </w:pPr>
      <w:r w:rsidDel="00000000" w:rsidR="00000000" w:rsidRPr="00000000">
        <w:rPr>
          <w:rFonts w:ascii="Verdana" w:cs="Verdana" w:eastAsia="Verdana" w:hAnsi="Verdana"/>
          <w:rtl w:val="0"/>
        </w:rPr>
        <w:t xml:space="preserve">Por si fuera poco, el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cuenta con un rediseñado lente G para capturar detalles y texturas en forma precisa, además de un procesador de imágenes inteligentes BIONZ que da una detección de movimiento súper precisa y un procesamiento de imágenes rápido. Esto hará que tus retratos y paisajes luzcan perfectos y te olvides de que salgan movidas o que los colores parezcan más opacos de lo que son. </w:t>
      </w:r>
      <w:r w:rsidDel="00000000" w:rsidR="00000000" w:rsidRPr="00000000">
        <w:rPr>
          <w:rtl w:val="0"/>
        </w:rPr>
      </w:r>
    </w:p>
    <w:p w:rsidR="00000000" w:rsidDel="00000000" w:rsidP="00000000" w:rsidRDefault="00000000" w:rsidRPr="00000000" w14:paraId="00000019">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A">
      <w:pPr>
        <w:contextualSpacing w:val="0"/>
        <w:jc w:val="both"/>
        <w:rPr>
          <w:rFonts w:ascii="Verdana" w:cs="Verdana" w:eastAsia="Verdana" w:hAnsi="Verdana"/>
        </w:rPr>
      </w:pPr>
      <w:r w:rsidDel="00000000" w:rsidR="00000000" w:rsidRPr="00000000">
        <w:rPr>
          <w:rFonts w:ascii="Verdana" w:cs="Verdana" w:eastAsia="Verdana" w:hAnsi="Verdana"/>
          <w:rtl w:val="0"/>
        </w:rPr>
        <w:t xml:space="preserve">Ahora ya sabes qué es lo que necesitas y cómo puedes tomar las mejores fotos. ¿Qué estás esperando para convertirte en la sensación de las redes?  Si quieres conocer más al respecto visita </w:t>
      </w:r>
      <w:hyperlink r:id="rId6">
        <w:r w:rsidDel="00000000" w:rsidR="00000000" w:rsidRPr="00000000">
          <w:rPr>
            <w:rFonts w:ascii="Verdana" w:cs="Verdana" w:eastAsia="Verdana" w:hAnsi="Verdana"/>
            <w:color w:val="1155cc"/>
            <w:u w:val="single"/>
            <w:rtl w:val="0"/>
          </w:rPr>
          <w:t xml:space="preserve">www.sonymobile.com/mx/</w:t>
        </w:r>
      </w:hyperlink>
      <w:r w:rsidDel="00000000" w:rsidR="00000000" w:rsidRPr="00000000">
        <w:rPr>
          <w:rFonts w:ascii="Verdana" w:cs="Verdana" w:eastAsia="Verdana" w:hAnsi="Verdana"/>
          <w:rtl w:val="0"/>
        </w:rPr>
        <w:t xml:space="preserve"> y vive una gran experiencia con los productos de Sony y Xperia. </w:t>
      </w:r>
      <w:r w:rsidDel="00000000" w:rsidR="00000000" w:rsidRPr="00000000">
        <w:rPr>
          <w:rtl w:val="0"/>
        </w:rPr>
      </w:r>
    </w:p>
    <w:p w:rsidR="00000000" w:rsidDel="00000000" w:rsidP="00000000" w:rsidRDefault="00000000" w:rsidRPr="00000000" w14:paraId="0000001B">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C">
      <w:pPr>
        <w:spacing w:line="276" w:lineRule="auto"/>
        <w:contextualSpacing w:val="0"/>
        <w:jc w:val="center"/>
        <w:rPr>
          <w:rFonts w:ascii="Arial" w:cs="Arial" w:eastAsia="Arial" w:hAnsi="Arial"/>
          <w:b w:val="1"/>
          <w:sz w:val="22"/>
          <w:szCs w:val="22"/>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contextualSpacing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Acerca de Sony Mobile Communications</w:t>
      </w:r>
    </w:p>
    <w:p w:rsidR="00000000" w:rsidDel="00000000" w:rsidP="00000000" w:rsidRDefault="00000000" w:rsidRPr="00000000" w14:paraId="0000001F">
      <w:pPr>
        <w:contextualSpacing w:val="0"/>
        <w:jc w:val="both"/>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20">
      <w:pPr>
        <w:contextualSpacing w:val="0"/>
        <w:jc w:val="both"/>
        <w:rPr>
          <w:rFonts w:ascii="Verdana" w:cs="Verdana" w:eastAsia="Verdana" w:hAnsi="Verdana"/>
          <w:b w:val="1"/>
          <w:color w:val="1155cc"/>
          <w:sz w:val="16"/>
          <w:szCs w:val="16"/>
          <w:u w:val="single"/>
        </w:rPr>
      </w:pPr>
      <w:r w:rsidDel="00000000" w:rsidR="00000000" w:rsidRPr="00000000">
        <w:rPr>
          <w:rFonts w:ascii="Arial Unicode MS" w:cs="Arial Unicode MS" w:eastAsia="Arial Unicode MS" w:hAnsi="Arial Unicode MS"/>
          <w:b w:val="1"/>
          <w:sz w:val="16"/>
          <w:szCs w:val="16"/>
          <w:rtl w:val="0"/>
        </w:rPr>
        <w:t xml:space="preserve">Sony Mobile Communications es subsidiaria de Sony Corporation con sede en Tokio, líder innovador a nivel mundial en audio, video, juegos, comunicaciones, dispositivos y productos clave para la tecnología de la información, tanto para el mercado de consumidores como de profesionales. Con su música, películas, entretenimiento informático y negocios en línea, Sony ocupa una posición única por ser la compañía líder en electrónica y entretenimiento en el mundo. A través de su portafolio de smartphones y tablets Xperia™, y sus productos innovadores e inteligentes, Sony Mobile Communications ofrece lo mejor de la tecnología de Sony, así como contenidos y servicios de primer nivel y una fácil conectividad con el mundo de experiencias de la red de entretenimiento de Sony. Si deseas más información, visita</w:t>
      </w:r>
      <w:hyperlink r:id="rId7">
        <w:r w:rsidDel="00000000" w:rsidR="00000000" w:rsidRPr="00000000">
          <w:rPr>
            <w:rFonts w:ascii="Verdana" w:cs="Verdana" w:eastAsia="Verdana" w:hAnsi="Verdana"/>
            <w:b w:val="1"/>
            <w:sz w:val="16"/>
            <w:szCs w:val="16"/>
            <w:rtl w:val="0"/>
          </w:rPr>
          <w:t xml:space="preserve"> </w:t>
        </w:r>
      </w:hyperlink>
      <w:r w:rsidDel="00000000" w:rsidR="00000000" w:rsidRPr="00000000">
        <w:fldChar w:fldCharType="begin"/>
        <w:instrText xml:space="preserve"> HYPERLINK "http://www.sonymobile.com" </w:instrText>
        <w:fldChar w:fldCharType="separate"/>
      </w:r>
      <w:r w:rsidDel="00000000" w:rsidR="00000000" w:rsidRPr="00000000">
        <w:rPr>
          <w:rFonts w:ascii="Verdana" w:cs="Verdana" w:eastAsia="Verdana" w:hAnsi="Verdana"/>
          <w:b w:val="1"/>
          <w:color w:val="1155cc"/>
          <w:sz w:val="16"/>
          <w:szCs w:val="16"/>
          <w:u w:val="single"/>
          <w:rtl w:val="0"/>
        </w:rPr>
        <w:t xml:space="preserve">www.sonymobile.com</w:t>
      </w:r>
    </w:p>
    <w:p w:rsidR="00000000" w:rsidDel="00000000" w:rsidP="00000000" w:rsidRDefault="00000000" w:rsidRPr="00000000" w14:paraId="00000021">
      <w:pPr>
        <w:contextualSpacing w:val="0"/>
        <w:jc w:val="both"/>
        <w:rPr>
          <w:rFonts w:ascii="Arial" w:cs="Arial" w:eastAsia="Arial" w:hAnsi="Arial"/>
          <w:b w:val="1"/>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22">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w:t>
      </w:r>
    </w:p>
    <w:p w:rsidR="00000000" w:rsidDel="00000000" w:rsidP="00000000" w:rsidRDefault="00000000" w:rsidRPr="00000000" w14:paraId="00000024">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Another Company</w:t>
      </w:r>
      <w:r w:rsidDel="00000000" w:rsidR="00000000" w:rsidRPr="00000000">
        <w:rPr>
          <w:rtl w:val="0"/>
        </w:rPr>
      </w:r>
    </w:p>
    <w:p w:rsidR="00000000" w:rsidDel="00000000" w:rsidP="00000000" w:rsidRDefault="00000000" w:rsidRPr="00000000" w14:paraId="00000026">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Oscar Fiesco</w:t>
      </w:r>
    </w:p>
    <w:p w:rsidR="00000000" w:rsidDel="00000000" w:rsidP="00000000" w:rsidRDefault="00000000" w:rsidRPr="00000000" w14:paraId="00000027">
      <w:pPr>
        <w:spacing w:line="276" w:lineRule="auto"/>
        <w:contextualSpacing w:val="0"/>
        <w:jc w:val="both"/>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oscar@anothercompany.com.mx</w:t>
        </w:r>
      </w:hyperlink>
      <w:r w:rsidDel="00000000" w:rsidR="00000000" w:rsidRPr="00000000">
        <w:rPr>
          <w:rtl w:val="0"/>
        </w:rPr>
      </w:r>
    </w:p>
    <w:p w:rsidR="00000000" w:rsidDel="00000000" w:rsidP="00000000" w:rsidRDefault="00000000" w:rsidRPr="00000000" w14:paraId="00000028">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55 2942 5573</w:t>
      </w:r>
    </w:p>
    <w:p w:rsidR="00000000" w:rsidDel="00000000" w:rsidP="00000000" w:rsidRDefault="00000000" w:rsidRPr="00000000" w14:paraId="00000029">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Mario García</w:t>
      </w:r>
    </w:p>
    <w:p w:rsidR="00000000" w:rsidDel="00000000" w:rsidP="00000000" w:rsidRDefault="00000000" w:rsidRPr="00000000" w14:paraId="0000002B">
      <w:pPr>
        <w:spacing w:line="276" w:lineRule="auto"/>
        <w:contextualSpacing w:val="0"/>
        <w:jc w:val="both"/>
        <w:rPr>
          <w:rFonts w:ascii="Arial" w:cs="Arial" w:eastAsia="Arial" w:hAnsi="Arial"/>
          <w:color w:val="1155cc"/>
          <w:sz w:val="22"/>
          <w:szCs w:val="22"/>
          <w:u w:val="single"/>
        </w:rPr>
      </w:pPr>
      <w:hyperlink r:id="rId9">
        <w:r w:rsidDel="00000000" w:rsidR="00000000" w:rsidRPr="00000000">
          <w:rPr>
            <w:rFonts w:ascii="Arial" w:cs="Arial" w:eastAsia="Arial" w:hAnsi="Arial"/>
            <w:color w:val="1155cc"/>
            <w:sz w:val="22"/>
            <w:szCs w:val="22"/>
            <w:u w:val="single"/>
            <w:rtl w:val="0"/>
          </w:rPr>
          <w:t xml:space="preserve">mario@anothercompany.com.mx</w:t>
        </w:r>
      </w:hyperlink>
      <w:r w:rsidDel="00000000" w:rsidR="00000000" w:rsidRPr="00000000">
        <w:rPr>
          <w:rtl w:val="0"/>
        </w:rPr>
      </w:r>
    </w:p>
    <w:p w:rsidR="00000000" w:rsidDel="00000000" w:rsidP="00000000" w:rsidRDefault="00000000" w:rsidRPr="00000000" w14:paraId="0000002C">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w:t>
      </w:r>
      <w:r w:rsidDel="00000000" w:rsidR="00000000" w:rsidRPr="00000000">
        <w:rPr>
          <w:rFonts w:ascii="Arial" w:cs="Arial" w:eastAsia="Arial" w:hAnsi="Arial"/>
          <w:sz w:val="22"/>
          <w:szCs w:val="22"/>
          <w:rtl w:val="0"/>
        </w:rPr>
        <w:t xml:space="preserve">55 3930 2474</w:t>
      </w:r>
    </w:p>
    <w:p w:rsidR="00000000" w:rsidDel="00000000" w:rsidP="00000000" w:rsidRDefault="00000000" w:rsidRPr="00000000" w14:paraId="0000002D">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contextualSpacing w:val="0"/>
        <w:jc w:val="both"/>
        <w:rPr>
          <w:rFonts w:ascii="Arial" w:cs="Arial" w:eastAsia="Arial" w:hAnsi="Arial"/>
          <w:sz w:val="22"/>
          <w:szCs w:val="22"/>
        </w:rPr>
      </w:pPr>
      <w:r w:rsidDel="00000000" w:rsidR="00000000" w:rsidRPr="00000000">
        <w:rPr>
          <w:rtl w:val="0"/>
        </w:rPr>
      </w:r>
    </w:p>
    <w:sectPr>
      <w:headerReference r:id="rId10" w:type="default"/>
      <w:headerReference r:id="rId11" w:type="first"/>
      <w:footerReference r:id="rId12"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Verdan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contextualSpacing w:val="0"/>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before="708" w:lineRule="auto"/>
      <w:contextualSpacing w:val="0"/>
      <w:jc w:val="center"/>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0" distT="0" distL="0" distR="0">
          <wp:extent cx="2457450" cy="373393"/>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457450" cy="37339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mailto:mario@anothercompany.com.mx" TargetMode="External"/><Relationship Id="rId5" Type="http://schemas.openxmlformats.org/officeDocument/2006/relationships/styles" Target="styles.xml"/><Relationship Id="rId6" Type="http://schemas.openxmlformats.org/officeDocument/2006/relationships/hyperlink" Target="http://www.sonymobile.com/mx/" TargetMode="External"/><Relationship Id="rId7" Type="http://schemas.openxmlformats.org/officeDocument/2006/relationships/hyperlink" Target="http://www.sonymobile.com" TargetMode="External"/><Relationship Id="rId8" Type="http://schemas.openxmlformats.org/officeDocument/2006/relationships/hyperlink" Target="mailto:oscar@anothercompany.com.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